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2B5" w:rsidRDefault="00F342B5"/>
    <w:tbl>
      <w:tblPr>
        <w:tblStyle w:val="Tablaconcuadrcula"/>
        <w:tblpPr w:leftFromText="141" w:rightFromText="141" w:vertAnchor="text" w:horzAnchor="margin" w:tblpY="-1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6738"/>
      </w:tblGrid>
      <w:tr w:rsidR="00F342B5" w:rsidRPr="00F342B5" w:rsidTr="00F342B5">
        <w:trPr>
          <w:trHeight w:val="309"/>
        </w:trPr>
        <w:tc>
          <w:tcPr>
            <w:tcW w:w="2401" w:type="dxa"/>
          </w:tcPr>
          <w:p w:rsidR="00F342B5" w:rsidRPr="00F342B5" w:rsidRDefault="00F342B5" w:rsidP="00F342B5">
            <w:pPr>
              <w:rPr>
                <w:rFonts w:ascii="Graphik Bold" w:hAnsi="Graphik Bold"/>
                <w:b/>
                <w:sz w:val="20"/>
                <w:szCs w:val="20"/>
              </w:rPr>
            </w:pPr>
            <w:r w:rsidRPr="00F342B5">
              <w:rPr>
                <w:rFonts w:ascii="Graphik Bold" w:hAnsi="Graphik Bold"/>
                <w:b/>
                <w:sz w:val="20"/>
                <w:szCs w:val="20"/>
              </w:rPr>
              <w:t>OBRA:</w:t>
            </w:r>
          </w:p>
        </w:tc>
        <w:tc>
          <w:tcPr>
            <w:tcW w:w="7305" w:type="dxa"/>
          </w:tcPr>
          <w:p w:rsidR="00F342B5" w:rsidRPr="00F342B5" w:rsidRDefault="00F342B5" w:rsidP="00F342B5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F342B5">
              <w:rPr>
                <w:rFonts w:ascii="Graphik Regular" w:hAnsi="Graphik Regular"/>
                <w:sz w:val="20"/>
                <w:szCs w:val="20"/>
              </w:rPr>
              <w:t>Instituto de Formación Profesional</w:t>
            </w:r>
          </w:p>
        </w:tc>
      </w:tr>
      <w:tr w:rsidR="00F342B5" w:rsidRPr="00F342B5" w:rsidTr="00F342B5">
        <w:trPr>
          <w:trHeight w:val="309"/>
        </w:trPr>
        <w:tc>
          <w:tcPr>
            <w:tcW w:w="2401" w:type="dxa"/>
          </w:tcPr>
          <w:p w:rsidR="00F342B5" w:rsidRPr="00F342B5" w:rsidRDefault="00F342B5" w:rsidP="00F342B5">
            <w:pPr>
              <w:rPr>
                <w:rFonts w:ascii="Graphik Bold" w:hAnsi="Graphik Bold"/>
                <w:b/>
                <w:sz w:val="20"/>
                <w:szCs w:val="20"/>
              </w:rPr>
            </w:pPr>
            <w:r w:rsidRPr="00F342B5">
              <w:rPr>
                <w:rFonts w:ascii="Graphik Bold" w:hAnsi="Graphik Bold"/>
                <w:b/>
                <w:sz w:val="20"/>
                <w:szCs w:val="20"/>
              </w:rPr>
              <w:t>MUNICIPIO:</w:t>
            </w:r>
          </w:p>
        </w:tc>
        <w:tc>
          <w:tcPr>
            <w:tcW w:w="7305" w:type="dxa"/>
          </w:tcPr>
          <w:p w:rsidR="00F342B5" w:rsidRPr="00F342B5" w:rsidRDefault="00F342B5" w:rsidP="00F342B5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F342B5">
              <w:rPr>
                <w:rFonts w:ascii="Graphik Regular" w:hAnsi="Graphik Regular"/>
                <w:sz w:val="20"/>
                <w:szCs w:val="20"/>
              </w:rPr>
              <w:t>51. Mineral de la Reforma</w:t>
            </w:r>
          </w:p>
        </w:tc>
      </w:tr>
      <w:tr w:rsidR="00F342B5" w:rsidRPr="00F342B5" w:rsidTr="00F342B5">
        <w:trPr>
          <w:trHeight w:val="309"/>
        </w:trPr>
        <w:tc>
          <w:tcPr>
            <w:tcW w:w="2401" w:type="dxa"/>
          </w:tcPr>
          <w:p w:rsidR="00F342B5" w:rsidRPr="00F342B5" w:rsidRDefault="00F342B5" w:rsidP="00F342B5">
            <w:pPr>
              <w:rPr>
                <w:rFonts w:ascii="Graphik Bold" w:hAnsi="Graphik Bold"/>
                <w:b/>
                <w:sz w:val="20"/>
                <w:szCs w:val="20"/>
              </w:rPr>
            </w:pPr>
            <w:r w:rsidRPr="00F342B5">
              <w:rPr>
                <w:rFonts w:ascii="Graphik Bold" w:hAnsi="Graphik Bold"/>
                <w:b/>
                <w:sz w:val="20"/>
                <w:szCs w:val="20"/>
              </w:rPr>
              <w:t>LOCALIDAD:</w:t>
            </w:r>
          </w:p>
        </w:tc>
        <w:tc>
          <w:tcPr>
            <w:tcW w:w="7305" w:type="dxa"/>
          </w:tcPr>
          <w:p w:rsidR="00F342B5" w:rsidRPr="00F342B5" w:rsidRDefault="00F342B5" w:rsidP="00F342B5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F342B5">
              <w:rPr>
                <w:rFonts w:ascii="Graphik Regular" w:hAnsi="Graphik Regular"/>
                <w:sz w:val="20"/>
                <w:szCs w:val="20"/>
              </w:rPr>
              <w:t>009. San José Palma Gorda</w:t>
            </w:r>
          </w:p>
        </w:tc>
      </w:tr>
    </w:tbl>
    <w:p w:rsidR="000E0BAA" w:rsidRPr="00F342B5" w:rsidRDefault="00237640" w:rsidP="00F342B5">
      <w:pPr>
        <w:jc w:val="center"/>
        <w:rPr>
          <w:rFonts w:ascii="Graphik Bold" w:hAnsi="Graphik Bold"/>
          <w:sz w:val="20"/>
          <w:szCs w:val="20"/>
        </w:rPr>
      </w:pPr>
      <w:r w:rsidRPr="00F342B5">
        <w:rPr>
          <w:rFonts w:ascii="Graphik Bold" w:hAnsi="Graphik Bold"/>
          <w:sz w:val="20"/>
          <w:szCs w:val="20"/>
        </w:rPr>
        <w:t>ESPECIFICACIONES PARTICULARES</w:t>
      </w:r>
      <w:r w:rsidR="009E182D">
        <w:rPr>
          <w:rFonts w:ascii="Graphik Bold" w:hAnsi="Graphik Bold"/>
          <w:sz w:val="20"/>
          <w:szCs w:val="20"/>
        </w:rPr>
        <w:t xml:space="preserve"> Y GENERALES</w:t>
      </w:r>
    </w:p>
    <w:p w:rsidR="00237640" w:rsidRPr="00F342B5" w:rsidRDefault="00237640" w:rsidP="00754CA4">
      <w:pPr>
        <w:pStyle w:val="Prrafodelista"/>
        <w:numPr>
          <w:ilvl w:val="0"/>
          <w:numId w:val="1"/>
        </w:numPr>
        <w:ind w:left="303"/>
        <w:rPr>
          <w:rFonts w:ascii="Graphik Semibold" w:hAnsi="Graphik Semibold"/>
          <w:sz w:val="20"/>
          <w:szCs w:val="20"/>
        </w:rPr>
      </w:pPr>
      <w:r w:rsidRPr="00F342B5">
        <w:rPr>
          <w:rFonts w:ascii="Graphik Semibold" w:hAnsi="Graphik Semibold"/>
          <w:sz w:val="20"/>
          <w:szCs w:val="20"/>
        </w:rPr>
        <w:t>TRABAJOS A EJECUTAR:</w:t>
      </w:r>
    </w:p>
    <w:p w:rsidR="00237640" w:rsidRDefault="00237640" w:rsidP="00754CA4">
      <w:pPr>
        <w:ind w:left="-57"/>
        <w:jc w:val="both"/>
        <w:rPr>
          <w:rFonts w:ascii="Graphik Regular" w:hAnsi="Graphik Regular"/>
          <w:sz w:val="20"/>
          <w:szCs w:val="20"/>
        </w:rPr>
      </w:pPr>
      <w:r w:rsidRPr="00F342B5">
        <w:rPr>
          <w:rFonts w:ascii="Graphik Regular" w:hAnsi="Graphik Regular"/>
          <w:sz w:val="20"/>
          <w:szCs w:val="20"/>
        </w:rPr>
        <w:t xml:space="preserve">Para la ejecución de este proyecto se considera el mejoramiento a las instalaciones del Instituto de Formación Profesional, en el que los trabajos a ejecutar serán: la aplicación de pintura en muros, impermeabilización, cambio y/o sustitución de lámparas interiores y exteriores, </w:t>
      </w:r>
      <w:r w:rsidR="00754CA4" w:rsidRPr="00F342B5">
        <w:rPr>
          <w:rFonts w:ascii="Graphik Regular" w:hAnsi="Graphik Regular"/>
          <w:sz w:val="20"/>
          <w:szCs w:val="20"/>
        </w:rPr>
        <w:t>reparación de salidas eléctricas, cambio de puertas y losetas, restauración o cambio de plafón, entre otras.</w:t>
      </w:r>
    </w:p>
    <w:p w:rsidR="00244B8E" w:rsidRPr="00F342B5" w:rsidRDefault="00244B8E" w:rsidP="00754CA4">
      <w:pPr>
        <w:ind w:left="-57"/>
        <w:jc w:val="both"/>
        <w:rPr>
          <w:rFonts w:ascii="Graphik Regular" w:hAnsi="Graphik Regular"/>
          <w:sz w:val="20"/>
          <w:szCs w:val="20"/>
        </w:rPr>
      </w:pPr>
    </w:p>
    <w:tbl>
      <w:tblPr>
        <w:tblStyle w:val="Cuadrculadetablaclar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2"/>
        <w:gridCol w:w="4532"/>
      </w:tblGrid>
      <w:tr w:rsidR="00754CA4" w:rsidRPr="00F342B5" w:rsidTr="00C37402">
        <w:tc>
          <w:tcPr>
            <w:tcW w:w="10112" w:type="dxa"/>
            <w:gridSpan w:val="2"/>
          </w:tcPr>
          <w:p w:rsidR="00754CA4" w:rsidRPr="00F342B5" w:rsidRDefault="00754CA4" w:rsidP="00754CA4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  <w:r w:rsidRPr="00F342B5">
              <w:rPr>
                <w:rFonts w:ascii="Graphik Regular" w:hAnsi="Graphik Regular"/>
                <w:sz w:val="20"/>
                <w:szCs w:val="20"/>
              </w:rPr>
              <w:t>Partida</w:t>
            </w:r>
          </w:p>
        </w:tc>
      </w:tr>
      <w:tr w:rsidR="00754CA4" w:rsidRPr="00F342B5" w:rsidTr="00C37402">
        <w:tc>
          <w:tcPr>
            <w:tcW w:w="10112" w:type="dxa"/>
            <w:gridSpan w:val="2"/>
          </w:tcPr>
          <w:p w:rsidR="000E0BAA" w:rsidRPr="00F342B5" w:rsidRDefault="000E0BAA" w:rsidP="00754CA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7F681C" w:rsidRDefault="00754CA4" w:rsidP="00754CA4">
            <w:pPr>
              <w:jc w:val="center"/>
              <w:rPr>
                <w:rFonts w:ascii="Graphik Semibold" w:hAnsi="Graphik Semibold"/>
                <w:sz w:val="20"/>
                <w:szCs w:val="20"/>
              </w:rPr>
            </w:pPr>
            <w:r w:rsidRPr="00F342B5">
              <w:rPr>
                <w:rFonts w:ascii="Graphik Semibold" w:hAnsi="Graphik Semibold"/>
                <w:sz w:val="20"/>
                <w:szCs w:val="20"/>
              </w:rPr>
              <w:t>NORMAS Y ESPECIFICACIONES PARA ESTUDIOS, PROYECTOS, CONSTRUCCIÓN E INSTALACIONES 2014</w:t>
            </w:r>
            <w:r w:rsidR="007F681C">
              <w:rPr>
                <w:rFonts w:ascii="Graphik Semibold" w:hAnsi="Graphik Semibold"/>
                <w:sz w:val="20"/>
                <w:szCs w:val="20"/>
              </w:rPr>
              <w:t xml:space="preserve"> </w:t>
            </w:r>
          </w:p>
          <w:p w:rsidR="00754CA4" w:rsidRPr="00F342B5" w:rsidRDefault="007F681C" w:rsidP="00754CA4">
            <w:pPr>
              <w:jc w:val="center"/>
              <w:rPr>
                <w:rFonts w:ascii="Graphik Semibold" w:hAnsi="Graphik Semibold"/>
                <w:sz w:val="20"/>
                <w:szCs w:val="20"/>
              </w:rPr>
            </w:pPr>
            <w:r>
              <w:rPr>
                <w:rFonts w:ascii="Graphik Semibold" w:hAnsi="Graphik Semibold"/>
                <w:sz w:val="20"/>
                <w:szCs w:val="20"/>
              </w:rPr>
              <w:t>INIFED</w:t>
            </w:r>
          </w:p>
          <w:p w:rsidR="00754CA4" w:rsidRDefault="00754CA4" w:rsidP="000E0BAA">
            <w:pPr>
              <w:jc w:val="right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Pr="00F342B5" w:rsidRDefault="00244B8E" w:rsidP="000E0BAA">
            <w:pPr>
              <w:jc w:val="right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0E0BAA" w:rsidRPr="00F342B5" w:rsidTr="00C37402">
        <w:tc>
          <w:tcPr>
            <w:tcW w:w="5056" w:type="dxa"/>
          </w:tcPr>
          <w:p w:rsidR="000E0BAA" w:rsidRPr="00F342B5" w:rsidRDefault="000E0BAA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Default="00244B8E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</w:p>
          <w:p w:rsidR="00244B8E" w:rsidRDefault="00244B8E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</w:p>
          <w:p w:rsidR="000E0BAA" w:rsidRPr="00244B8E" w:rsidRDefault="00244B8E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  <w:r w:rsidRPr="00244B8E">
              <w:rPr>
                <w:rFonts w:ascii="Graphik Regular" w:hAnsi="Graphik Regular"/>
                <w:b/>
                <w:sz w:val="20"/>
                <w:szCs w:val="20"/>
              </w:rPr>
              <w:t>EXTERIOR</w:t>
            </w:r>
          </w:p>
          <w:p w:rsidR="00244B8E" w:rsidRPr="00F342B5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0E0BAA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Instalación Eléctrica</w:t>
            </w:r>
          </w:p>
          <w:p w:rsidR="00244B8E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Guarniciones y Pintura</w:t>
            </w:r>
          </w:p>
          <w:p w:rsidR="00244B8E" w:rsidRPr="00F342B5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Pisos de Concreto</w:t>
            </w:r>
          </w:p>
        </w:tc>
        <w:tc>
          <w:tcPr>
            <w:tcW w:w="5056" w:type="dxa"/>
          </w:tcPr>
          <w:p w:rsidR="000E0BAA" w:rsidRPr="00F342B5" w:rsidRDefault="000E0BAA" w:rsidP="000E0BAA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I, Envolvente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5.2 Instalaciones Eléctricas.</w:t>
            </w:r>
          </w:p>
          <w:p w:rsidR="000E0BAA" w:rsidRDefault="000E0BAA" w:rsidP="00244B8E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 xml:space="preserve"> 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244B8E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>
              <w:rPr>
                <w:rFonts w:ascii="Graphik Regular" w:hAnsi="Graphik Regular"/>
                <w:sz w:val="18"/>
                <w:szCs w:val="18"/>
              </w:rPr>
              <w:t>V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I, </w:t>
            </w:r>
            <w:r>
              <w:rPr>
                <w:rFonts w:ascii="Graphik Regular" w:hAnsi="Graphik Regular"/>
                <w:sz w:val="18"/>
                <w:szCs w:val="18"/>
              </w:rPr>
              <w:t>Recubrimientos</w:t>
            </w:r>
          </w:p>
          <w:p w:rsidR="00244B8E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3 Recubrimientos de Superficies con Pintura</w:t>
            </w:r>
          </w:p>
          <w:p w:rsidR="00244B8E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VII, Pisos.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2.2.1 Pisos de Concreto</w:t>
            </w:r>
          </w:p>
          <w:p w:rsidR="00244B8E" w:rsidRPr="005732C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244B8E" w:rsidRPr="00F342B5" w:rsidRDefault="00244B8E" w:rsidP="00244B8E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0E0BAA" w:rsidRPr="00F342B5" w:rsidTr="00C37402">
        <w:tc>
          <w:tcPr>
            <w:tcW w:w="5056" w:type="dxa"/>
          </w:tcPr>
          <w:p w:rsidR="000E0BAA" w:rsidRPr="00F342B5" w:rsidRDefault="000E0BAA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0E0BAA" w:rsidRPr="00244B8E" w:rsidRDefault="00244B8E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  <w:r w:rsidRPr="00244B8E">
              <w:rPr>
                <w:rFonts w:ascii="Graphik Regular" w:hAnsi="Graphik Regular"/>
                <w:b/>
                <w:sz w:val="20"/>
                <w:szCs w:val="20"/>
              </w:rPr>
              <w:t>ADMINISTRACIÓN</w:t>
            </w:r>
          </w:p>
          <w:p w:rsidR="00244B8E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Impermeabilización</w:t>
            </w:r>
          </w:p>
          <w:p w:rsidR="00244B8E" w:rsidRPr="00F342B5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Pintura</w:t>
            </w:r>
          </w:p>
          <w:p w:rsidR="000E0BAA" w:rsidRPr="00F342B5" w:rsidRDefault="000E0BAA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</w:tc>
        <w:tc>
          <w:tcPr>
            <w:tcW w:w="5056" w:type="dxa"/>
          </w:tcPr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I, Envolvente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5.4.1 Impermeabilizaciones.</w:t>
            </w:r>
          </w:p>
          <w:p w:rsidR="000E0BAA" w:rsidRDefault="000E0BAA" w:rsidP="00754CA4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244B8E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>
              <w:rPr>
                <w:rFonts w:ascii="Graphik Regular" w:hAnsi="Graphik Regular"/>
                <w:sz w:val="18"/>
                <w:szCs w:val="18"/>
              </w:rPr>
              <w:t>V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I, </w:t>
            </w:r>
            <w:r>
              <w:rPr>
                <w:rFonts w:ascii="Graphik Regular" w:hAnsi="Graphik Regular"/>
                <w:sz w:val="18"/>
                <w:szCs w:val="18"/>
              </w:rPr>
              <w:t>Recubrimientos</w:t>
            </w:r>
          </w:p>
          <w:p w:rsidR="00244B8E" w:rsidRPr="005732C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3 Recubrimientos de Superficies con Pintura</w:t>
            </w:r>
          </w:p>
          <w:p w:rsidR="00244B8E" w:rsidRPr="00F342B5" w:rsidRDefault="00244B8E" w:rsidP="00754CA4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0E0BAA" w:rsidRPr="00F342B5" w:rsidTr="00C37402">
        <w:tc>
          <w:tcPr>
            <w:tcW w:w="5056" w:type="dxa"/>
          </w:tcPr>
          <w:p w:rsidR="000E0BAA" w:rsidRPr="00F342B5" w:rsidRDefault="000E0BAA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Default="00244B8E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</w:p>
          <w:p w:rsidR="000E0BAA" w:rsidRPr="00244B8E" w:rsidRDefault="00244B8E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  <w:r w:rsidRPr="00244B8E">
              <w:rPr>
                <w:rFonts w:ascii="Graphik Regular" w:hAnsi="Graphik Regular"/>
                <w:b/>
                <w:sz w:val="20"/>
                <w:szCs w:val="20"/>
              </w:rPr>
              <w:t>LABORATORIO</w:t>
            </w:r>
          </w:p>
          <w:p w:rsidR="00244B8E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Impermeabilización</w:t>
            </w:r>
          </w:p>
          <w:p w:rsidR="00244B8E" w:rsidRPr="00F342B5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Muros de Concreto</w:t>
            </w:r>
          </w:p>
          <w:p w:rsidR="000E0BAA" w:rsidRPr="00F342B5" w:rsidRDefault="000E0BAA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</w:tc>
        <w:tc>
          <w:tcPr>
            <w:tcW w:w="5056" w:type="dxa"/>
          </w:tcPr>
          <w:p w:rsidR="00244B8E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lastRenderedPageBreak/>
              <w:t>Tomo I, Envolvente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5.4.1 Impermeabilizaciones.</w:t>
            </w:r>
          </w:p>
          <w:p w:rsidR="000E0BAA" w:rsidRDefault="000E0BAA" w:rsidP="00754CA4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244B8E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VI, Recubrimientos.</w:t>
            </w:r>
          </w:p>
          <w:p w:rsidR="00244B8E" w:rsidRDefault="00244B8E" w:rsidP="00754CA4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Default="00244B8E" w:rsidP="00754CA4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Pr="00F342B5" w:rsidRDefault="00244B8E" w:rsidP="00754CA4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0E0BAA" w:rsidRPr="00F342B5" w:rsidTr="00C37402">
        <w:tc>
          <w:tcPr>
            <w:tcW w:w="5056" w:type="dxa"/>
          </w:tcPr>
          <w:p w:rsidR="000E0BAA" w:rsidRPr="00F342B5" w:rsidRDefault="000E0BAA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0E0BAA" w:rsidRPr="00244B8E" w:rsidRDefault="00244B8E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  <w:r w:rsidRPr="00244B8E">
              <w:rPr>
                <w:rFonts w:ascii="Graphik Regular" w:hAnsi="Graphik Regular"/>
                <w:b/>
                <w:sz w:val="20"/>
                <w:szCs w:val="20"/>
              </w:rPr>
              <w:t>AUDITORIO</w:t>
            </w:r>
          </w:p>
          <w:p w:rsidR="00244B8E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Pr="00F342B5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>
              <w:rPr>
                <w:rFonts w:ascii="Graphik Regular" w:hAnsi="Graphik Regular"/>
                <w:sz w:val="20"/>
                <w:szCs w:val="20"/>
              </w:rPr>
              <w:t>Impermeabilización</w:t>
            </w:r>
          </w:p>
          <w:p w:rsidR="000E0BAA" w:rsidRPr="00F342B5" w:rsidRDefault="000E0BAA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</w:tc>
        <w:tc>
          <w:tcPr>
            <w:tcW w:w="5056" w:type="dxa"/>
          </w:tcPr>
          <w:p w:rsidR="00244B8E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I, Envolvente</w:t>
            </w:r>
          </w:p>
          <w:p w:rsidR="00244B8E" w:rsidRPr="00E55120" w:rsidRDefault="00244B8E" w:rsidP="00244B8E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5.4.1 Impermeabilizaciones.</w:t>
            </w:r>
          </w:p>
          <w:p w:rsidR="000E0BAA" w:rsidRPr="00F342B5" w:rsidRDefault="000E0BAA" w:rsidP="00754CA4">
            <w:pPr>
              <w:jc w:val="both"/>
              <w:rPr>
                <w:rFonts w:ascii="Graphik Regular" w:hAnsi="Graphik Regular"/>
                <w:sz w:val="20"/>
                <w:szCs w:val="20"/>
              </w:rPr>
            </w:pPr>
          </w:p>
        </w:tc>
      </w:tr>
      <w:tr w:rsidR="000E0BAA" w:rsidRPr="00F342B5" w:rsidTr="00C37402">
        <w:tc>
          <w:tcPr>
            <w:tcW w:w="5056" w:type="dxa"/>
          </w:tcPr>
          <w:p w:rsidR="000E0BAA" w:rsidRPr="00F342B5" w:rsidRDefault="000E0BAA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BE6644" w:rsidRDefault="00BE6644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</w:p>
          <w:p w:rsidR="00BE6644" w:rsidRDefault="00BE6644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</w:p>
          <w:p w:rsidR="00BE6644" w:rsidRDefault="00BE6644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</w:p>
          <w:p w:rsidR="00BE6644" w:rsidRDefault="00BE6644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</w:p>
          <w:p w:rsidR="000E0BAA" w:rsidRPr="00BE6644" w:rsidRDefault="00BE6644" w:rsidP="000E0BAA">
            <w:pPr>
              <w:jc w:val="center"/>
              <w:rPr>
                <w:rFonts w:ascii="Graphik Regular" w:hAnsi="Graphik Regular"/>
                <w:b/>
                <w:sz w:val="20"/>
                <w:szCs w:val="20"/>
              </w:rPr>
            </w:pPr>
            <w:r w:rsidRPr="00BE6644">
              <w:rPr>
                <w:rFonts w:ascii="Graphik Regular" w:hAnsi="Graphik Regular"/>
                <w:b/>
                <w:sz w:val="20"/>
                <w:szCs w:val="20"/>
              </w:rPr>
              <w:t>AULAS</w:t>
            </w:r>
          </w:p>
          <w:p w:rsidR="00244B8E" w:rsidRDefault="00244B8E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244B8E" w:rsidRPr="00BE6644" w:rsidRDefault="00244B8E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BE6644">
              <w:rPr>
                <w:rFonts w:ascii="Graphik Regular" w:hAnsi="Graphik Regular"/>
                <w:sz w:val="20"/>
                <w:szCs w:val="20"/>
              </w:rPr>
              <w:t>Plafones</w:t>
            </w:r>
          </w:p>
          <w:p w:rsidR="00244B8E" w:rsidRPr="00BE6644" w:rsidRDefault="00244B8E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BE6644">
              <w:rPr>
                <w:rFonts w:ascii="Graphik Regular" w:hAnsi="Graphik Regular"/>
                <w:sz w:val="20"/>
                <w:szCs w:val="20"/>
              </w:rPr>
              <w:t>Instalación Eléctrica</w:t>
            </w:r>
          </w:p>
          <w:p w:rsidR="00244B8E" w:rsidRPr="00BE6644" w:rsidRDefault="00BE6644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BE6644">
              <w:rPr>
                <w:rFonts w:ascii="Graphik Regular" w:hAnsi="Graphik Regular"/>
                <w:sz w:val="20"/>
                <w:szCs w:val="20"/>
              </w:rPr>
              <w:t>Muros</w:t>
            </w:r>
          </w:p>
          <w:p w:rsidR="00BE6644" w:rsidRPr="00BE6644" w:rsidRDefault="00BE6644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BE6644">
              <w:rPr>
                <w:rFonts w:ascii="Graphik Regular" w:hAnsi="Graphik Regular"/>
                <w:sz w:val="20"/>
                <w:szCs w:val="20"/>
              </w:rPr>
              <w:t>Cancelería</w:t>
            </w:r>
          </w:p>
          <w:p w:rsidR="00BE6644" w:rsidRPr="00BE6644" w:rsidRDefault="00BE6644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BE6644">
              <w:rPr>
                <w:rFonts w:ascii="Graphik Regular" w:hAnsi="Graphik Regular"/>
                <w:sz w:val="20"/>
                <w:szCs w:val="20"/>
              </w:rPr>
              <w:t>Carpintería</w:t>
            </w:r>
          </w:p>
          <w:p w:rsidR="00BE6644" w:rsidRPr="00BE6644" w:rsidRDefault="00BE6644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BE6644">
              <w:rPr>
                <w:rFonts w:ascii="Graphik Regular" w:hAnsi="Graphik Regular"/>
                <w:sz w:val="20"/>
                <w:szCs w:val="20"/>
              </w:rPr>
              <w:t>Acabados</w:t>
            </w:r>
          </w:p>
          <w:p w:rsidR="00BE6644" w:rsidRPr="00BE6644" w:rsidRDefault="00BE6644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  <w:r w:rsidRPr="00BE6644">
              <w:rPr>
                <w:rFonts w:ascii="Graphik Regular" w:hAnsi="Graphik Regular"/>
                <w:sz w:val="20"/>
                <w:szCs w:val="20"/>
              </w:rPr>
              <w:t>Pisos</w:t>
            </w:r>
          </w:p>
          <w:p w:rsidR="000E0BAA" w:rsidRPr="00F342B5" w:rsidRDefault="000E0BAA" w:rsidP="000E0BAA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</w:tc>
        <w:tc>
          <w:tcPr>
            <w:tcW w:w="5056" w:type="dxa"/>
          </w:tcPr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0E0BAA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>
              <w:rPr>
                <w:rFonts w:ascii="Graphik Regular" w:hAnsi="Graphik Regular"/>
                <w:sz w:val="18"/>
                <w:szCs w:val="18"/>
              </w:rPr>
              <w:t>VIII, Techos y Plafones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I, Envolvente</w:t>
            </w: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5.2 Instalaciones Eléctricas.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>
              <w:rPr>
                <w:rFonts w:ascii="Graphik Regular" w:hAnsi="Graphik Regular"/>
                <w:sz w:val="18"/>
                <w:szCs w:val="18"/>
              </w:rPr>
              <w:t>V, Muros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7.- Conservación</w:t>
            </w: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I, Envolvente</w:t>
            </w: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5.5 Cancelería, Puertas y Vidrios.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Volumen </w:t>
            </w:r>
            <w:r>
              <w:rPr>
                <w:rFonts w:ascii="Graphik Regular" w:hAnsi="Graphik Regular"/>
                <w:sz w:val="18"/>
                <w:szCs w:val="18"/>
              </w:rPr>
              <w:t>6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.- </w:t>
            </w:r>
            <w:r>
              <w:rPr>
                <w:rFonts w:ascii="Graphik Regular" w:hAnsi="Graphik Regular"/>
                <w:sz w:val="18"/>
                <w:szCs w:val="18"/>
              </w:rPr>
              <w:t>Edificación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 xml:space="preserve">Tomo </w:t>
            </w:r>
            <w:r>
              <w:rPr>
                <w:rFonts w:ascii="Graphik Regular" w:hAnsi="Graphik Regular"/>
                <w:sz w:val="18"/>
                <w:szCs w:val="18"/>
              </w:rPr>
              <w:t>IX</w:t>
            </w:r>
            <w:r w:rsidRPr="00E55120">
              <w:rPr>
                <w:rFonts w:ascii="Graphik Regular" w:hAnsi="Graphik Regular"/>
                <w:sz w:val="18"/>
                <w:szCs w:val="18"/>
              </w:rPr>
              <w:t xml:space="preserve">, </w:t>
            </w:r>
            <w:r>
              <w:rPr>
                <w:rFonts w:ascii="Graphik Regular" w:hAnsi="Graphik Regular"/>
                <w:sz w:val="18"/>
                <w:szCs w:val="18"/>
              </w:rPr>
              <w:t>Herrería y Carpintería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>
              <w:rPr>
                <w:rFonts w:ascii="Graphik Regular" w:hAnsi="Graphik Regular"/>
                <w:sz w:val="18"/>
                <w:szCs w:val="18"/>
              </w:rPr>
              <w:t>3 Carpintería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VI, Recubrimientos.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Volumen 6.- Edificación</w:t>
            </w:r>
          </w:p>
          <w:p w:rsidR="00BE6644" w:rsidRPr="00E55120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  <w:r w:rsidRPr="00E55120">
              <w:rPr>
                <w:rFonts w:ascii="Graphik Regular" w:hAnsi="Graphik Regular"/>
                <w:sz w:val="18"/>
                <w:szCs w:val="18"/>
              </w:rPr>
              <w:t>Tomo VII, Pisos.</w:t>
            </w:r>
          </w:p>
          <w:p w:rsidR="00BE6644" w:rsidRDefault="00BE6644" w:rsidP="00BE6644">
            <w:pPr>
              <w:jc w:val="center"/>
              <w:rPr>
                <w:rFonts w:ascii="Graphik Regular" w:hAnsi="Graphik Regular"/>
                <w:sz w:val="18"/>
                <w:szCs w:val="18"/>
              </w:rPr>
            </w:pPr>
          </w:p>
          <w:p w:rsidR="00BE6644" w:rsidRPr="00F342B5" w:rsidRDefault="00BE6644" w:rsidP="00BE6644">
            <w:pPr>
              <w:jc w:val="center"/>
              <w:rPr>
                <w:rFonts w:ascii="Graphik Regular" w:hAnsi="Graphik Regular"/>
                <w:sz w:val="20"/>
                <w:szCs w:val="20"/>
              </w:rPr>
            </w:pPr>
          </w:p>
        </w:tc>
      </w:tr>
    </w:tbl>
    <w:p w:rsidR="00754CA4" w:rsidRDefault="00754CA4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F342B5" w:rsidRDefault="00F342B5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BE6644" w:rsidRDefault="00BE6644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BE6644" w:rsidRDefault="00BE6644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BE6644" w:rsidRDefault="00BE6644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BE6644" w:rsidRDefault="00BE6644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BE6644" w:rsidRDefault="00BE6644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BE6644" w:rsidRDefault="00BE6644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BE6644" w:rsidRDefault="00BE6644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BE6644" w:rsidRDefault="00BE6644" w:rsidP="00F342B5">
      <w:pPr>
        <w:pStyle w:val="Sinespaciado"/>
        <w:jc w:val="right"/>
        <w:rPr>
          <w:rFonts w:ascii="Graphik Regular" w:hAnsi="Graphik Regular"/>
          <w:sz w:val="18"/>
          <w:szCs w:val="18"/>
        </w:rPr>
      </w:pPr>
    </w:p>
    <w:p w:rsidR="00F342B5" w:rsidRPr="00F342B5" w:rsidRDefault="00F342B5" w:rsidP="00F1306E">
      <w:pPr>
        <w:pStyle w:val="Sinespaciado"/>
        <w:rPr>
          <w:rFonts w:ascii="Graphik Regular" w:hAnsi="Graphik Regular"/>
          <w:sz w:val="18"/>
          <w:szCs w:val="18"/>
        </w:rPr>
      </w:pPr>
      <w:bookmarkStart w:id="0" w:name="_GoBack"/>
      <w:bookmarkEnd w:id="0"/>
    </w:p>
    <w:sectPr w:rsidR="00F342B5" w:rsidRPr="00F342B5" w:rsidSect="00F1306E">
      <w:headerReference w:type="default" r:id="rId7"/>
      <w:footerReference w:type="default" r:id="rId8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8E" w:rsidRDefault="0058438E" w:rsidP="00237640">
      <w:pPr>
        <w:spacing w:after="0" w:line="240" w:lineRule="auto"/>
      </w:pPr>
      <w:r>
        <w:separator/>
      </w:r>
    </w:p>
  </w:endnote>
  <w:endnote w:type="continuationSeparator" w:id="0">
    <w:p w:rsidR="0058438E" w:rsidRDefault="0058438E" w:rsidP="0023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raphik Regular">
    <w:altName w:val="Arial"/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Graphik Bold">
    <w:altName w:val="Calibri"/>
    <w:panose1 w:val="020B08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Graphik Semibold">
    <w:altName w:val="Calibri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BAA" w:rsidRPr="000E0BAA" w:rsidRDefault="000E0BAA" w:rsidP="00F342B5">
    <w:pPr>
      <w:pStyle w:val="Sinespaciado"/>
      <w:jc w:val="right"/>
      <w:rPr>
        <w:rFonts w:ascii="Graphik Regular" w:hAnsi="Graphik Regular"/>
        <w:sz w:val="16"/>
        <w:szCs w:val="16"/>
      </w:rPr>
    </w:pPr>
    <w:r w:rsidRPr="000E0BAA">
      <w:rPr>
        <w:rFonts w:ascii="Graphik Regular" w:hAnsi="Graphik Regular"/>
        <w:sz w:val="16"/>
        <w:szCs w:val="16"/>
      </w:rPr>
      <w:t>Blvd. Luis Donaldo Colosio</w:t>
    </w:r>
    <w:r w:rsidR="00F342B5">
      <w:rPr>
        <w:rFonts w:ascii="Graphik Regular" w:hAnsi="Graphik Regular"/>
        <w:sz w:val="16"/>
        <w:szCs w:val="16"/>
      </w:rPr>
      <w:t xml:space="preserve">. </w:t>
    </w:r>
    <w:r w:rsidRPr="000E0BAA">
      <w:rPr>
        <w:rFonts w:ascii="Graphik Regular" w:hAnsi="Graphik Regular"/>
        <w:sz w:val="16"/>
        <w:szCs w:val="16"/>
      </w:rPr>
      <w:t>Fracc. Colosio II</w:t>
    </w:r>
    <w:r w:rsidRPr="000E0BAA">
      <w:rPr>
        <w:rFonts w:ascii="Graphik Regular" w:hAnsi="Graphik Regular"/>
        <w:w w:val="99"/>
        <w:sz w:val="16"/>
        <w:szCs w:val="16"/>
      </w:rPr>
      <w:t xml:space="preserve"> </w:t>
    </w:r>
    <w:r w:rsidRPr="000E0BAA">
      <w:rPr>
        <w:rFonts w:ascii="Graphik Regular" w:hAnsi="Graphik Regular"/>
        <w:sz w:val="16"/>
        <w:szCs w:val="16"/>
      </w:rPr>
      <w:t>Pachuca de Soto,</w:t>
    </w:r>
    <w:r w:rsidR="00F342B5">
      <w:rPr>
        <w:rFonts w:ascii="Graphik Regular" w:hAnsi="Graphik Regular"/>
        <w:sz w:val="16"/>
        <w:szCs w:val="16"/>
      </w:rPr>
      <w:t xml:space="preserve"> </w:t>
    </w:r>
    <w:r w:rsidRPr="000E0BAA">
      <w:rPr>
        <w:rFonts w:ascii="Graphik Regular" w:hAnsi="Graphik Regular"/>
        <w:sz w:val="16"/>
        <w:szCs w:val="16"/>
      </w:rPr>
      <w:t>Hgo., C.P. 42039</w:t>
    </w:r>
  </w:p>
  <w:p w:rsidR="000E0BAA" w:rsidRPr="000E0BAA" w:rsidRDefault="000E0BAA" w:rsidP="00F342B5">
    <w:pPr>
      <w:pStyle w:val="Sinespaciado"/>
      <w:jc w:val="right"/>
      <w:rPr>
        <w:rFonts w:ascii="Graphik Regular" w:hAnsi="Graphik Regular"/>
        <w:sz w:val="16"/>
        <w:szCs w:val="16"/>
      </w:rPr>
    </w:pPr>
    <w:r w:rsidRPr="000E0BAA">
      <w:rPr>
        <w:rFonts w:ascii="Graphik Regular" w:hAnsi="Graphik Regular"/>
        <w:sz w:val="16"/>
        <w:szCs w:val="16"/>
      </w:rPr>
      <w:t>Tel.: 01 (771) 47 31 300</w:t>
    </w:r>
    <w:r w:rsidR="00F342B5">
      <w:rPr>
        <w:rFonts w:ascii="Graphik Regular" w:hAnsi="Graphik Regular"/>
        <w:sz w:val="16"/>
        <w:szCs w:val="16"/>
      </w:rPr>
      <w:t xml:space="preserve">     </w:t>
    </w:r>
    <w:hyperlink r:id="rId1">
      <w:r w:rsidRPr="000E0BAA">
        <w:rPr>
          <w:rFonts w:ascii="Graphik Regular" w:hAnsi="Graphik Regular"/>
          <w:sz w:val="16"/>
          <w:szCs w:val="16"/>
        </w:rPr>
        <w:t>www.hidalgo.gob.mx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8E" w:rsidRDefault="0058438E" w:rsidP="00237640">
      <w:pPr>
        <w:spacing w:after="0" w:line="240" w:lineRule="auto"/>
      </w:pPr>
      <w:r>
        <w:separator/>
      </w:r>
    </w:p>
  </w:footnote>
  <w:footnote w:type="continuationSeparator" w:id="0">
    <w:p w:rsidR="0058438E" w:rsidRDefault="0058438E" w:rsidP="0023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640" w:rsidRDefault="00237640">
    <w:pPr>
      <w:pStyle w:val="Encabezado"/>
    </w:pPr>
    <w:r w:rsidRPr="00237640"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7B6588BF" wp14:editId="013BF755">
          <wp:simplePos x="0" y="0"/>
          <wp:positionH relativeFrom="column">
            <wp:posOffset>5396865</wp:posOffset>
          </wp:positionH>
          <wp:positionV relativeFrom="paragraph">
            <wp:posOffset>-154305</wp:posOffset>
          </wp:positionV>
          <wp:extent cx="638175" cy="729003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137" cy="7278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37640">
      <w:rPr>
        <w:noProof/>
        <w:lang w:eastAsia="es-MX"/>
      </w:rPr>
      <w:drawing>
        <wp:anchor distT="0" distB="0" distL="114300" distR="114300" simplePos="0" relativeHeight="251660288" behindDoc="1" locked="0" layoutInCell="1" allowOverlap="1" wp14:anchorId="748C39BD" wp14:editId="428FFAE7">
          <wp:simplePos x="0" y="0"/>
          <wp:positionH relativeFrom="column">
            <wp:posOffset>-508635</wp:posOffset>
          </wp:positionH>
          <wp:positionV relativeFrom="paragraph">
            <wp:posOffset>-66040</wp:posOffset>
          </wp:positionV>
          <wp:extent cx="1752600" cy="419100"/>
          <wp:effectExtent l="0" t="0" r="0" b="0"/>
          <wp:wrapNone/>
          <wp:docPr id="3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2600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112F27"/>
    <w:multiLevelType w:val="hybridMultilevel"/>
    <w:tmpl w:val="5EA432A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86D88"/>
    <w:multiLevelType w:val="hybridMultilevel"/>
    <w:tmpl w:val="EDE8860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40"/>
    <w:rsid w:val="000E0BAA"/>
    <w:rsid w:val="00237640"/>
    <w:rsid w:val="00244B8E"/>
    <w:rsid w:val="0033515E"/>
    <w:rsid w:val="0058438E"/>
    <w:rsid w:val="006C34A4"/>
    <w:rsid w:val="00754CA4"/>
    <w:rsid w:val="007F681C"/>
    <w:rsid w:val="009E182D"/>
    <w:rsid w:val="00BD10B5"/>
    <w:rsid w:val="00BE6644"/>
    <w:rsid w:val="00C37402"/>
    <w:rsid w:val="00EA2735"/>
    <w:rsid w:val="00F1306E"/>
    <w:rsid w:val="00F3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863927-2FB7-4809-B672-8490242F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76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37640"/>
  </w:style>
  <w:style w:type="paragraph" w:styleId="Piedepgina">
    <w:name w:val="footer"/>
    <w:basedOn w:val="Normal"/>
    <w:link w:val="PiedepginaCar"/>
    <w:uiPriority w:val="99"/>
    <w:unhideWhenUsed/>
    <w:rsid w:val="002376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7640"/>
  </w:style>
  <w:style w:type="table" w:styleId="Tablaconcuadrcula">
    <w:name w:val="Table Grid"/>
    <w:basedOn w:val="Tablanormal"/>
    <w:uiPriority w:val="59"/>
    <w:rsid w:val="00237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37640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0E0BAA"/>
    <w:pPr>
      <w:widowControl w:val="0"/>
      <w:autoSpaceDE w:val="0"/>
      <w:autoSpaceDN w:val="0"/>
      <w:spacing w:after="0" w:line="240" w:lineRule="auto"/>
    </w:pPr>
    <w:rPr>
      <w:rFonts w:ascii="Graphik Regular" w:eastAsia="Graphik Regular" w:hAnsi="Graphik Regular" w:cs="Graphik Regular"/>
      <w:sz w:val="14"/>
      <w:szCs w:val="1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E0BAA"/>
    <w:rPr>
      <w:rFonts w:ascii="Graphik Regular" w:eastAsia="Graphik Regular" w:hAnsi="Graphik Regular" w:cs="Graphik Regular"/>
      <w:sz w:val="14"/>
      <w:szCs w:val="14"/>
      <w:lang w:val="es-ES" w:eastAsia="es-ES" w:bidi="es-ES"/>
    </w:rPr>
  </w:style>
  <w:style w:type="paragraph" w:styleId="Sinespaciado">
    <w:name w:val="No Spacing"/>
    <w:uiPriority w:val="1"/>
    <w:qFormat/>
    <w:rsid w:val="000E0BAA"/>
    <w:pPr>
      <w:spacing w:after="0" w:line="240" w:lineRule="auto"/>
    </w:pPr>
  </w:style>
  <w:style w:type="table" w:customStyle="1" w:styleId="Cuadrculadetablaclara1">
    <w:name w:val="Cuadrícula de tabla clara1"/>
    <w:basedOn w:val="Tablanormal"/>
    <w:uiPriority w:val="40"/>
    <w:rsid w:val="00244B8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dalgo.gob.mx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308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 de Adminis</dc:creator>
  <cp:lastModifiedBy>usuario1</cp:lastModifiedBy>
  <cp:revision>7</cp:revision>
  <cp:lastPrinted>2019-08-16T14:13:00Z</cp:lastPrinted>
  <dcterms:created xsi:type="dcterms:W3CDTF">2019-08-09T17:18:00Z</dcterms:created>
  <dcterms:modified xsi:type="dcterms:W3CDTF">2019-08-20T14:59:00Z</dcterms:modified>
</cp:coreProperties>
</file>